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CA0477" w14:textId="77777777" w:rsidR="00280272" w:rsidRDefault="00280272" w:rsidP="00656D84">
      <w:pPr>
        <w:rPr>
          <w:rFonts w:ascii="Arial Narrow" w:hAnsi="Arial Narrow" w:cs="Arial Narrow"/>
          <w:b/>
          <w:sz w:val="22"/>
          <w:szCs w:val="22"/>
        </w:rPr>
      </w:pPr>
    </w:p>
    <w:p w14:paraId="3FF81A67" w14:textId="7A0AACCA" w:rsidR="00CB3FBB" w:rsidRPr="00342545" w:rsidRDefault="00F046FF" w:rsidP="00F046FF">
      <w:pPr>
        <w:jc w:val="center"/>
        <w:rPr>
          <w:sz w:val="24"/>
          <w:szCs w:val="24"/>
        </w:rPr>
      </w:pPr>
      <w:r>
        <w:rPr>
          <w:b/>
          <w:sz w:val="24"/>
          <w:szCs w:val="24"/>
          <w:lang w:val="sr-Cyrl-RS"/>
        </w:rPr>
        <w:t>ОПИС И СПЕЦИФИКАЦИЈА ПРЕДМЕТА, УСЛОВИ ИСПОРУКЕ ИЛИ ИЗВРШЕЊА</w:t>
      </w:r>
    </w:p>
    <w:p w14:paraId="6B710084" w14:textId="77777777" w:rsidR="00F046FF" w:rsidRDefault="00F046FF" w:rsidP="003D5593">
      <w:pPr>
        <w:ind w:firstLine="720"/>
        <w:jc w:val="both"/>
        <w:rPr>
          <w:sz w:val="24"/>
          <w:szCs w:val="24"/>
          <w:lang w:val="ru-RU"/>
        </w:rPr>
      </w:pPr>
    </w:p>
    <w:p w14:paraId="198D3913" w14:textId="77777777" w:rsidR="00F046FF" w:rsidRDefault="00F046FF" w:rsidP="003D5593">
      <w:pPr>
        <w:ind w:firstLine="720"/>
        <w:jc w:val="both"/>
        <w:rPr>
          <w:sz w:val="24"/>
          <w:szCs w:val="24"/>
          <w:lang w:val="ru-RU"/>
        </w:rPr>
      </w:pPr>
    </w:p>
    <w:p w14:paraId="6B134097" w14:textId="76E7A593" w:rsidR="00280272" w:rsidRDefault="00CB3FBB" w:rsidP="003D5593">
      <w:pPr>
        <w:ind w:firstLine="7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ru-RU"/>
        </w:rPr>
        <w:t>Назив</w:t>
      </w:r>
      <w:r w:rsidR="00811C33" w:rsidRPr="00D85CA1">
        <w:rPr>
          <w:sz w:val="24"/>
          <w:szCs w:val="24"/>
          <w:lang w:val="ru-RU"/>
        </w:rPr>
        <w:t xml:space="preserve"> јавне набавке је </w:t>
      </w:r>
      <w:r w:rsidR="00B74311" w:rsidRPr="00D85CA1">
        <w:rPr>
          <w:sz w:val="24"/>
          <w:szCs w:val="24"/>
          <w:lang w:val="sr-Latn-RS"/>
        </w:rPr>
        <w:t xml:space="preserve"> </w:t>
      </w:r>
      <w:r w:rsidR="00B74311" w:rsidRPr="00D85CA1">
        <w:rPr>
          <w:sz w:val="24"/>
          <w:szCs w:val="24"/>
          <w:lang w:val="sr-Cyrl-RS"/>
        </w:rPr>
        <w:t>Набавка е</w:t>
      </w:r>
      <w:r w:rsidR="00811C33" w:rsidRPr="00D85CA1">
        <w:rPr>
          <w:sz w:val="24"/>
          <w:szCs w:val="24"/>
          <w:lang w:val="ru-RU"/>
        </w:rPr>
        <w:t>лектрична енегриј</w:t>
      </w:r>
      <w:r w:rsidR="00342545" w:rsidRPr="00D85CA1">
        <w:rPr>
          <w:sz w:val="24"/>
          <w:szCs w:val="24"/>
          <w:lang w:val="sr-Latn-RS"/>
        </w:rPr>
        <w:t xml:space="preserve">e, </w:t>
      </w:r>
      <w:r w:rsidR="00811C33" w:rsidRPr="00D85CA1">
        <w:rPr>
          <w:sz w:val="24"/>
          <w:szCs w:val="24"/>
          <w:lang w:val="ru-RU"/>
        </w:rPr>
        <w:t xml:space="preserve"> ЈН бр. </w:t>
      </w:r>
      <w:r w:rsidR="006D3420">
        <w:rPr>
          <w:sz w:val="24"/>
          <w:szCs w:val="24"/>
          <w:lang w:val="sr-Latn-RS"/>
        </w:rPr>
        <w:t>28</w:t>
      </w:r>
      <w:r w:rsidR="00B74311" w:rsidRPr="00D85CA1">
        <w:rPr>
          <w:sz w:val="24"/>
          <w:szCs w:val="24"/>
        </w:rPr>
        <w:t>/202</w:t>
      </w:r>
      <w:r w:rsidR="006D3420">
        <w:rPr>
          <w:sz w:val="24"/>
          <w:szCs w:val="24"/>
        </w:rPr>
        <w:t>2</w:t>
      </w:r>
      <w:r>
        <w:rPr>
          <w:sz w:val="24"/>
          <w:szCs w:val="24"/>
          <w:lang w:val="sr-Cyrl-RS"/>
        </w:rPr>
        <w:t>.</w:t>
      </w:r>
    </w:p>
    <w:p w14:paraId="2579EF61" w14:textId="06482BBC" w:rsidR="00871122" w:rsidRPr="00CB3FBB" w:rsidRDefault="00CB3FBB" w:rsidP="003D5593">
      <w:pPr>
        <w:ind w:firstLine="7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Предмет набавке је е</w:t>
      </w:r>
      <w:r w:rsidR="00871122">
        <w:rPr>
          <w:sz w:val="24"/>
          <w:szCs w:val="24"/>
        </w:rPr>
        <w:t>лектрична енергија за пословне објекте и јавну расвету</w:t>
      </w:r>
      <w:r>
        <w:rPr>
          <w:sz w:val="24"/>
          <w:szCs w:val="24"/>
          <w:lang w:val="sr-Cyrl-RS"/>
        </w:rPr>
        <w:t>.</w:t>
      </w:r>
    </w:p>
    <w:p w14:paraId="5CA1BF1D" w14:textId="3E2BD73D" w:rsidR="00280272" w:rsidRPr="00D85CA1" w:rsidRDefault="00811C33" w:rsidP="003D5593">
      <w:pPr>
        <w:ind w:firstLine="720"/>
        <w:jc w:val="both"/>
        <w:rPr>
          <w:sz w:val="24"/>
          <w:szCs w:val="24"/>
        </w:rPr>
      </w:pPr>
      <w:r w:rsidRPr="00D85CA1">
        <w:rPr>
          <w:sz w:val="24"/>
          <w:szCs w:val="24"/>
          <w:lang w:val="ru-RU"/>
        </w:rPr>
        <w:t>Назив и ознака из општег речника набавке</w:t>
      </w:r>
      <w:r w:rsidR="00B74311" w:rsidRPr="00D85CA1">
        <w:rPr>
          <w:sz w:val="24"/>
          <w:szCs w:val="24"/>
          <w:lang w:val="ru-RU"/>
        </w:rPr>
        <w:t xml:space="preserve"> (</w:t>
      </w:r>
      <w:r w:rsidR="00B74311" w:rsidRPr="00D85CA1">
        <w:rPr>
          <w:sz w:val="24"/>
          <w:szCs w:val="24"/>
        </w:rPr>
        <w:t>CPV</w:t>
      </w:r>
      <w:r w:rsidR="009C1468" w:rsidRPr="00D85CA1">
        <w:rPr>
          <w:sz w:val="24"/>
          <w:szCs w:val="24"/>
          <w:lang w:val="sr-Cyrl-RS"/>
        </w:rPr>
        <w:t>)</w:t>
      </w:r>
      <w:r w:rsidRPr="00D85CA1">
        <w:rPr>
          <w:sz w:val="24"/>
          <w:szCs w:val="24"/>
          <w:lang w:val="ru-RU"/>
        </w:rPr>
        <w:t xml:space="preserve">: </w:t>
      </w:r>
      <w:r w:rsidRPr="00D85CA1">
        <w:rPr>
          <w:i/>
          <w:sz w:val="24"/>
          <w:szCs w:val="24"/>
          <w:lang w:val="ru-RU"/>
        </w:rPr>
        <w:t>09310000- Електрична енергија</w:t>
      </w:r>
      <w:r w:rsidR="00B34C90">
        <w:rPr>
          <w:i/>
          <w:sz w:val="24"/>
          <w:szCs w:val="24"/>
          <w:lang w:val="ru-RU"/>
        </w:rPr>
        <w:t>.</w:t>
      </w:r>
    </w:p>
    <w:p w14:paraId="2C687E96" w14:textId="77777777" w:rsidR="00342545" w:rsidRPr="00D85CA1" w:rsidRDefault="00342545">
      <w:pPr>
        <w:pStyle w:val="NormalWeb"/>
        <w:shd w:val="clear" w:color="auto" w:fill="FFFFFF"/>
        <w:spacing w:before="0" w:after="0"/>
        <w:ind w:right="184"/>
        <w:jc w:val="both"/>
      </w:pPr>
    </w:p>
    <w:p w14:paraId="60528F33" w14:textId="0B238C69" w:rsidR="009C1468" w:rsidRPr="00D85CA1" w:rsidRDefault="00811C33" w:rsidP="007D457F">
      <w:pPr>
        <w:spacing w:after="26" w:line="252" w:lineRule="auto"/>
        <w:jc w:val="both"/>
        <w:rPr>
          <w:sz w:val="24"/>
          <w:szCs w:val="24"/>
        </w:rPr>
      </w:pPr>
      <w:r w:rsidRPr="00D85CA1">
        <w:rPr>
          <w:rFonts w:eastAsia="Calibri"/>
          <w:color w:val="000000" w:themeColor="text1"/>
          <w:sz w:val="24"/>
          <w:szCs w:val="24"/>
          <w:lang w:val="en-GB" w:eastAsia="ar-SA"/>
        </w:rPr>
        <w:t xml:space="preserve"> </w:t>
      </w:r>
      <w:r w:rsidR="003D5593">
        <w:rPr>
          <w:rFonts w:eastAsia="Calibri"/>
          <w:color w:val="000000" w:themeColor="text1"/>
          <w:sz w:val="24"/>
          <w:szCs w:val="24"/>
          <w:lang w:val="en-GB" w:eastAsia="ar-SA"/>
        </w:rPr>
        <w:tab/>
      </w:r>
      <w:r w:rsidR="009C1468" w:rsidRPr="00D85CA1">
        <w:rPr>
          <w:sz w:val="24"/>
          <w:szCs w:val="24"/>
          <w:lang w:val="sr-Cyrl-RS"/>
        </w:rPr>
        <w:t>У складу са  чланом  54.  Закона  о  буџетском  систему ("</w:t>
      </w:r>
      <w:r w:rsidR="009C1468" w:rsidRPr="00D85CA1">
        <w:rPr>
          <w:i/>
          <w:sz w:val="24"/>
          <w:szCs w:val="24"/>
          <w:lang w:val="sr-Cyrl-RS"/>
        </w:rPr>
        <w:t>Сл. гласник РС", бр. 54/2009, 73/2010, 101/2010, 101/2011, 93/2012, 62/2013, 63/2013 - испр., 108/2013, 142/2014, 68/2015 - др. закон, 103/2015, 99/2016, 113/2017, 95/2018, 31/2019 и 72/2019</w:t>
      </w:r>
      <w:r w:rsidR="009C1468" w:rsidRPr="00D85CA1">
        <w:rPr>
          <w:sz w:val="24"/>
          <w:szCs w:val="24"/>
          <w:lang w:val="sr-Cyrl-RS"/>
        </w:rPr>
        <w:t>)  и Уредбом о критеријумима за утврђивање природе расхода и условима и начину прибављања сагласности за закључивање одређених уговора који, због природе расхода, захтевају плаћање у више година ("</w:t>
      </w:r>
      <w:r w:rsidR="009C1468" w:rsidRPr="00D85CA1">
        <w:rPr>
          <w:i/>
          <w:sz w:val="24"/>
          <w:szCs w:val="24"/>
          <w:lang w:val="sr-Cyrl-RS"/>
        </w:rPr>
        <w:t>Сл. гласник РС", бр. 21/2014 и 18/2019</w:t>
      </w:r>
      <w:r w:rsidR="009C1468" w:rsidRPr="00D85CA1">
        <w:rPr>
          <w:sz w:val="24"/>
          <w:szCs w:val="24"/>
          <w:lang w:val="sr-Cyrl-RS"/>
        </w:rPr>
        <w:t xml:space="preserve">),   обавезе које </w:t>
      </w:r>
      <w:r w:rsidR="009C1468" w:rsidRPr="00D85CA1">
        <w:rPr>
          <w:sz w:val="24"/>
          <w:szCs w:val="24"/>
        </w:rPr>
        <w:t xml:space="preserve">доспевају у наредној буџетској години </w:t>
      </w:r>
      <w:r w:rsidR="009C1468" w:rsidRPr="00D85CA1">
        <w:rPr>
          <w:sz w:val="24"/>
          <w:szCs w:val="24"/>
          <w:lang w:val="sr-Cyrl-RS"/>
        </w:rPr>
        <w:t xml:space="preserve"> ће </w:t>
      </w:r>
      <w:r w:rsidR="009C1468" w:rsidRPr="00D85CA1">
        <w:rPr>
          <w:sz w:val="24"/>
          <w:szCs w:val="24"/>
        </w:rPr>
        <w:t>бити реализоване највише до износа средстава која ће им за ту намену бити о</w:t>
      </w:r>
      <w:r w:rsidR="00342545" w:rsidRPr="00D85CA1">
        <w:rPr>
          <w:sz w:val="24"/>
          <w:szCs w:val="24"/>
        </w:rPr>
        <w:t>добрена у тој буџетској години.</w:t>
      </w:r>
    </w:p>
    <w:p w14:paraId="645DB28D" w14:textId="450A35F2" w:rsidR="00280272" w:rsidRPr="00D85CA1" w:rsidRDefault="001F6BF8" w:rsidP="007D457F">
      <w:pPr>
        <w:spacing w:after="26" w:line="252" w:lineRule="auto"/>
        <w:ind w:right="187" w:firstLine="720"/>
        <w:jc w:val="both"/>
        <w:rPr>
          <w:sz w:val="24"/>
          <w:szCs w:val="24"/>
        </w:rPr>
      </w:pPr>
      <w:r w:rsidRPr="001F6BF8">
        <w:rPr>
          <w:sz w:val="24"/>
          <w:szCs w:val="24"/>
          <w:lang w:val="sr-Cyrl-RS" w:eastAsia="sr-Latn-RS"/>
        </w:rPr>
        <w:t>С</w:t>
      </w:r>
      <w:r w:rsidR="009E5646" w:rsidRPr="001F6BF8">
        <w:rPr>
          <w:sz w:val="24"/>
          <w:szCs w:val="24"/>
          <w:lang w:val="sr-Cyrl-RS" w:eastAsia="sr-Latn-RS"/>
        </w:rPr>
        <w:t xml:space="preserve">тварна количина </w:t>
      </w:r>
      <w:r w:rsidR="00811C33" w:rsidRPr="001F6BF8">
        <w:rPr>
          <w:sz w:val="24"/>
          <w:szCs w:val="24"/>
          <w:lang w:val="sr-Latn-RS" w:eastAsia="sr-Latn-RS"/>
        </w:rPr>
        <w:t>одређиваће се на основу остварене</w:t>
      </w:r>
      <w:r w:rsidR="007D457F" w:rsidRPr="001F6BF8">
        <w:rPr>
          <w:sz w:val="24"/>
          <w:szCs w:val="24"/>
          <w:lang w:val="sr-Latn-RS" w:eastAsia="sr-Latn-RS"/>
        </w:rPr>
        <w:t xml:space="preserve"> </w:t>
      </w:r>
      <w:r w:rsidR="00811C33" w:rsidRPr="001F6BF8">
        <w:rPr>
          <w:sz w:val="24"/>
          <w:szCs w:val="24"/>
          <w:lang w:val="sr-Latn-RS" w:eastAsia="sr-Latn-RS"/>
        </w:rPr>
        <w:t xml:space="preserve">потрошње наручиоца на местима примопредаје током периода снабдевања.  </w:t>
      </w:r>
      <w:r w:rsidR="00811C33" w:rsidRPr="00D85CA1">
        <w:rPr>
          <w:color w:val="000000"/>
          <w:sz w:val="24"/>
          <w:szCs w:val="24"/>
          <w:lang w:val="sr-Latn-RS" w:eastAsia="sr-Latn-RS"/>
        </w:rPr>
        <w:t xml:space="preserve">Снабдевач је </w:t>
      </w:r>
      <w:r w:rsidR="00811C33" w:rsidRPr="00D85CA1">
        <w:rPr>
          <w:sz w:val="24"/>
          <w:szCs w:val="24"/>
          <w:lang w:val="sr-Latn-CS" w:eastAsia="sr-Latn-RS"/>
        </w:rPr>
        <w:t>100 %</w:t>
      </w:r>
      <w:r w:rsidR="00811C33" w:rsidRPr="00D85CA1">
        <w:rPr>
          <w:sz w:val="24"/>
          <w:szCs w:val="24"/>
          <w:lang w:eastAsia="sr-Latn-RS"/>
        </w:rPr>
        <w:t xml:space="preserve"> </w:t>
      </w:r>
      <w:r w:rsidR="00811C33" w:rsidRPr="00D85CA1">
        <w:rPr>
          <w:color w:val="000000"/>
          <w:sz w:val="24"/>
          <w:szCs w:val="24"/>
          <w:lang w:val="sr-Latn-RS" w:eastAsia="sr-Latn-RS"/>
        </w:rPr>
        <w:t>балансно одговоран за место примопредаје наручиоцу.</w:t>
      </w:r>
    </w:p>
    <w:p w14:paraId="4EB1AE4A" w14:textId="77777777" w:rsidR="00280272" w:rsidRPr="00342545" w:rsidRDefault="00811C33" w:rsidP="007D457F">
      <w:pPr>
        <w:ind w:firstLine="720"/>
        <w:jc w:val="both"/>
        <w:rPr>
          <w:sz w:val="24"/>
          <w:szCs w:val="24"/>
        </w:rPr>
      </w:pPr>
      <w:r w:rsidRPr="00342545">
        <w:rPr>
          <w:color w:val="000000"/>
          <w:sz w:val="24"/>
          <w:szCs w:val="24"/>
          <w:lang w:val="sr-Latn-CS" w:eastAsia="sr-Latn-RS"/>
        </w:rPr>
        <w:t xml:space="preserve">Снадбевач се обавезује да испоручи електричну енергију у складу са </w:t>
      </w:r>
      <w:r w:rsidRPr="00342545">
        <w:rPr>
          <w:color w:val="000000"/>
          <w:sz w:val="24"/>
          <w:szCs w:val="24"/>
          <w:lang w:eastAsia="sr-Latn-RS"/>
        </w:rPr>
        <w:t>важећим документом</w:t>
      </w:r>
      <w:r w:rsidRPr="00342545">
        <w:rPr>
          <w:color w:val="000000"/>
          <w:sz w:val="24"/>
          <w:szCs w:val="24"/>
          <w:lang w:val="sr-Latn-CS" w:eastAsia="sr-Latn-RS"/>
        </w:rPr>
        <w:t xml:space="preserve"> </w:t>
      </w:r>
      <w:r w:rsidRPr="00342545">
        <w:rPr>
          <w:color w:val="000000"/>
          <w:sz w:val="24"/>
          <w:szCs w:val="24"/>
          <w:lang w:eastAsia="sr-Latn-RS"/>
        </w:rPr>
        <w:t>П</w:t>
      </w:r>
      <w:r w:rsidRPr="00342545">
        <w:rPr>
          <w:color w:val="000000"/>
          <w:sz w:val="24"/>
          <w:szCs w:val="24"/>
          <w:lang w:val="sr-Latn-CS" w:eastAsia="sr-Latn-RS"/>
        </w:rPr>
        <w:t>равила о раду тржишта електричне енергије , Правилима о раду преносног система, Правилима о раду дистрибутивног система и Уредбом о условима испоруке електричне енергије, као и другим подзаконским прописима који регулишу испоруку електричне енергије.</w:t>
      </w:r>
    </w:p>
    <w:p w14:paraId="394614CF" w14:textId="78742352" w:rsidR="00280272" w:rsidRPr="00342545" w:rsidRDefault="00811C33" w:rsidP="007D457F">
      <w:pPr>
        <w:ind w:firstLine="720"/>
        <w:jc w:val="both"/>
        <w:rPr>
          <w:sz w:val="24"/>
          <w:szCs w:val="24"/>
        </w:rPr>
      </w:pPr>
      <w:r w:rsidRPr="00342545">
        <w:rPr>
          <w:sz w:val="24"/>
          <w:szCs w:val="24"/>
          <w:lang w:val="sr-Latn-CS" w:eastAsia="sr-Latn-RS"/>
        </w:rPr>
        <w:t xml:space="preserve">Место испоруке: Обрачунско мерно место </w:t>
      </w:r>
      <w:r w:rsidRPr="00342545">
        <w:rPr>
          <w:sz w:val="24"/>
          <w:szCs w:val="24"/>
          <w:lang w:eastAsia="sr-Latn-RS"/>
        </w:rPr>
        <w:t>Купца</w:t>
      </w:r>
      <w:r w:rsidRPr="00342545">
        <w:rPr>
          <w:sz w:val="24"/>
          <w:szCs w:val="24"/>
          <w:lang w:val="sr-Latn-CS" w:eastAsia="sr-Latn-RS"/>
        </w:rPr>
        <w:t xml:space="preserve"> прикључено на дистрибутивни систем у складу са</w:t>
      </w:r>
      <w:r w:rsidR="00B45AF6" w:rsidRPr="00342545">
        <w:rPr>
          <w:sz w:val="24"/>
          <w:szCs w:val="24"/>
          <w:lang w:val="sr-Latn-CS" w:eastAsia="sr-Latn-RS"/>
        </w:rPr>
        <w:t xml:space="preserve"> </w:t>
      </w:r>
      <w:r w:rsidRPr="00342545">
        <w:rPr>
          <w:sz w:val="24"/>
          <w:szCs w:val="24"/>
          <w:lang w:val="sr-Latn-CS" w:eastAsia="sr-Latn-RS"/>
        </w:rPr>
        <w:t xml:space="preserve">постојећим ознакама ЕД из табела које су саставни део конкурсне документације </w:t>
      </w:r>
      <w:r w:rsidRPr="00342545">
        <w:rPr>
          <w:sz w:val="24"/>
          <w:szCs w:val="24"/>
          <w:lang w:eastAsia="sr-Latn-RS"/>
        </w:rPr>
        <w:t>Купца</w:t>
      </w:r>
      <w:r w:rsidRPr="00342545">
        <w:rPr>
          <w:sz w:val="24"/>
          <w:szCs w:val="24"/>
          <w:lang w:val="sr-Latn-CS" w:eastAsia="sr-Latn-RS"/>
        </w:rPr>
        <w:t xml:space="preserve"> (прилог </w:t>
      </w:r>
      <w:r w:rsidRPr="00342545">
        <w:rPr>
          <w:sz w:val="24"/>
          <w:szCs w:val="24"/>
          <w:lang w:eastAsia="sr-Latn-RS"/>
        </w:rPr>
        <w:t xml:space="preserve">техничка </w:t>
      </w:r>
      <w:r w:rsidR="00A025F4">
        <w:rPr>
          <w:sz w:val="24"/>
          <w:szCs w:val="24"/>
          <w:lang w:val="sr-Cyrl-RS" w:eastAsia="sr-Latn-RS"/>
        </w:rPr>
        <w:t>документација</w:t>
      </w:r>
      <w:r w:rsidRPr="00342545">
        <w:rPr>
          <w:sz w:val="24"/>
          <w:szCs w:val="24"/>
          <w:lang w:eastAsia="sr-Latn-RS"/>
        </w:rPr>
        <w:t>,</w:t>
      </w:r>
      <w:r w:rsidRPr="00342545">
        <w:rPr>
          <w:sz w:val="24"/>
          <w:szCs w:val="24"/>
          <w:lang w:val="sr-Latn-CS" w:eastAsia="sr-Latn-RS"/>
        </w:rPr>
        <w:t xml:space="preserve"> конкурсне документације </w:t>
      </w:r>
      <w:r w:rsidRPr="00342545">
        <w:rPr>
          <w:sz w:val="24"/>
          <w:szCs w:val="24"/>
          <w:lang w:eastAsia="sr-Latn-RS"/>
        </w:rPr>
        <w:t>Купца</w:t>
      </w:r>
      <w:r w:rsidRPr="00342545">
        <w:rPr>
          <w:sz w:val="24"/>
          <w:szCs w:val="24"/>
          <w:lang w:val="sr-Latn-CS" w:eastAsia="sr-Latn-RS"/>
        </w:rPr>
        <w:t>).</w:t>
      </w:r>
    </w:p>
    <w:p w14:paraId="4EBB3834" w14:textId="2EE09AD6" w:rsidR="000F134E" w:rsidRDefault="00D85CA1" w:rsidP="007D457F">
      <w:pPr>
        <w:spacing w:after="26" w:line="252" w:lineRule="auto"/>
        <w:ind w:firstLine="720"/>
        <w:jc w:val="both"/>
        <w:rPr>
          <w:rFonts w:eastAsia="Calibri"/>
          <w:color w:val="000000"/>
          <w:sz w:val="24"/>
          <w:szCs w:val="24"/>
          <w:lang w:val="sr-Cyrl-RS" w:eastAsia="sr-Latn-RS"/>
        </w:rPr>
      </w:pPr>
      <w:r>
        <w:rPr>
          <w:rFonts w:eastAsia="Calibri"/>
          <w:color w:val="000000"/>
          <w:sz w:val="24"/>
          <w:szCs w:val="24"/>
          <w:lang w:val="sr-Cyrl-RS" w:eastAsia="sr-Latn-RS"/>
        </w:rPr>
        <w:t xml:space="preserve">Набавка се спроводи ради потписивања уговора  о снабдевању за период </w:t>
      </w:r>
      <w:r w:rsidR="00871122">
        <w:rPr>
          <w:rFonts w:eastAsia="Calibri"/>
          <w:color w:val="000000"/>
          <w:sz w:val="24"/>
          <w:szCs w:val="24"/>
          <w:lang w:val="sr-Cyrl-RS" w:eastAsia="sr-Latn-RS"/>
        </w:rPr>
        <w:t>01.12.202</w:t>
      </w:r>
      <w:r w:rsidR="00A025F4">
        <w:rPr>
          <w:rFonts w:eastAsia="Calibri"/>
          <w:color w:val="000000"/>
          <w:sz w:val="24"/>
          <w:szCs w:val="24"/>
          <w:lang w:val="sr-Cyrl-RS" w:eastAsia="sr-Latn-RS"/>
        </w:rPr>
        <w:t>1</w:t>
      </w:r>
      <w:r w:rsidR="00871122">
        <w:rPr>
          <w:rFonts w:eastAsia="Calibri"/>
          <w:color w:val="000000"/>
          <w:sz w:val="24"/>
          <w:szCs w:val="24"/>
          <w:lang w:val="sr-Cyrl-RS" w:eastAsia="sr-Latn-RS"/>
        </w:rPr>
        <w:t xml:space="preserve"> – 3</w:t>
      </w:r>
      <w:r w:rsidR="006D3420">
        <w:rPr>
          <w:rFonts w:eastAsia="Calibri"/>
          <w:color w:val="000000"/>
          <w:sz w:val="24"/>
          <w:szCs w:val="24"/>
          <w:lang w:val="sr-Latn-RS" w:eastAsia="sr-Latn-RS"/>
        </w:rPr>
        <w:t>1</w:t>
      </w:r>
      <w:r w:rsidR="006D3420">
        <w:rPr>
          <w:rFonts w:eastAsia="Calibri"/>
          <w:color w:val="000000"/>
          <w:sz w:val="24"/>
          <w:szCs w:val="24"/>
          <w:lang w:val="sr-Cyrl-RS" w:eastAsia="sr-Latn-RS"/>
        </w:rPr>
        <w:t>.05</w:t>
      </w:r>
      <w:r w:rsidR="00871122">
        <w:rPr>
          <w:rFonts w:eastAsia="Calibri"/>
          <w:color w:val="000000"/>
          <w:sz w:val="24"/>
          <w:szCs w:val="24"/>
          <w:lang w:val="sr-Cyrl-RS" w:eastAsia="sr-Latn-RS"/>
        </w:rPr>
        <w:t>.202</w:t>
      </w:r>
      <w:r w:rsidR="008F0007">
        <w:rPr>
          <w:rFonts w:eastAsia="Calibri"/>
          <w:color w:val="000000"/>
          <w:sz w:val="24"/>
          <w:szCs w:val="24"/>
          <w:lang w:val="sr-Latn-RS" w:eastAsia="sr-Latn-RS"/>
        </w:rPr>
        <w:t>3</w:t>
      </w:r>
      <w:r w:rsidR="00871122">
        <w:rPr>
          <w:rFonts w:eastAsia="Calibri"/>
          <w:color w:val="000000"/>
          <w:sz w:val="24"/>
          <w:szCs w:val="24"/>
          <w:lang w:val="sr-Cyrl-RS" w:eastAsia="sr-Latn-RS"/>
        </w:rPr>
        <w:t>. године</w:t>
      </w:r>
      <w:r w:rsidR="007D457F">
        <w:rPr>
          <w:rFonts w:eastAsia="Calibri"/>
          <w:color w:val="000000"/>
          <w:sz w:val="24"/>
          <w:szCs w:val="24"/>
          <w:lang w:val="sr-Latn-RS" w:eastAsia="sr-Latn-RS"/>
        </w:rPr>
        <w:t xml:space="preserve">, </w:t>
      </w:r>
      <w:r w:rsidR="007D457F">
        <w:rPr>
          <w:rFonts w:eastAsia="Calibri"/>
          <w:color w:val="000000"/>
          <w:sz w:val="24"/>
          <w:szCs w:val="24"/>
          <w:lang w:val="sr-Cyrl-RS" w:eastAsia="sr-Latn-RS"/>
        </w:rPr>
        <w:t>а рок трајања уговора је до тог датума</w:t>
      </w:r>
      <w:r w:rsidR="00871122">
        <w:rPr>
          <w:rFonts w:eastAsia="Calibri"/>
          <w:color w:val="000000"/>
          <w:sz w:val="24"/>
          <w:szCs w:val="24"/>
          <w:lang w:val="sr-Cyrl-RS" w:eastAsia="sr-Latn-RS"/>
        </w:rPr>
        <w:t xml:space="preserve"> или до утрошка </w:t>
      </w:r>
      <w:r w:rsidR="001F6BF8">
        <w:rPr>
          <w:rFonts w:eastAsia="Calibri"/>
          <w:color w:val="000000"/>
          <w:sz w:val="24"/>
          <w:szCs w:val="24"/>
          <w:lang w:val="sr-Cyrl-RS" w:eastAsia="sr-Latn-RS"/>
        </w:rPr>
        <w:t>уговорених средстава вредности уговора</w:t>
      </w:r>
      <w:r w:rsidR="00871122">
        <w:rPr>
          <w:rFonts w:eastAsia="Calibri"/>
          <w:color w:val="000000"/>
          <w:sz w:val="24"/>
          <w:szCs w:val="24"/>
          <w:lang w:val="sr-Cyrl-RS" w:eastAsia="sr-Latn-RS"/>
        </w:rPr>
        <w:t>, шта пре наступи.</w:t>
      </w:r>
      <w:r w:rsidR="00E72569">
        <w:rPr>
          <w:rFonts w:eastAsia="Calibri"/>
          <w:color w:val="000000"/>
          <w:sz w:val="24"/>
          <w:szCs w:val="24"/>
          <w:lang w:val="sr-Cyrl-RS" w:eastAsia="sr-Latn-RS"/>
        </w:rPr>
        <w:t xml:space="preserve"> </w:t>
      </w:r>
      <w:r w:rsidR="000F134E">
        <w:rPr>
          <w:rFonts w:eastAsia="Calibri"/>
          <w:color w:val="000000"/>
          <w:sz w:val="24"/>
          <w:szCs w:val="24"/>
          <w:lang w:val="sr-Cyrl-RS" w:eastAsia="sr-Latn-RS"/>
        </w:rPr>
        <w:t>Наручилац може током трајања уговора о јавној набавци у складу са одредб</w:t>
      </w:r>
      <w:bookmarkStart w:id="0" w:name="_GoBack"/>
      <w:bookmarkEnd w:id="0"/>
      <w:r w:rsidR="000F134E">
        <w:rPr>
          <w:rFonts w:eastAsia="Calibri"/>
          <w:color w:val="000000"/>
          <w:sz w:val="24"/>
          <w:szCs w:val="24"/>
          <w:lang w:val="sr-Cyrl-RS" w:eastAsia="sr-Latn-RS"/>
        </w:rPr>
        <w:t>ама чл.156-161 ЗЈН да измени уговор без спровођења поступка јавне набавке.</w:t>
      </w:r>
    </w:p>
    <w:p w14:paraId="0629A027" w14:textId="16AC5439" w:rsidR="00A025F4" w:rsidRPr="000F134E" w:rsidRDefault="00F046FF" w:rsidP="007D457F">
      <w:pPr>
        <w:spacing w:after="26" w:line="252" w:lineRule="auto"/>
        <w:ind w:firstLine="720"/>
        <w:jc w:val="both"/>
        <w:rPr>
          <w:sz w:val="24"/>
          <w:szCs w:val="24"/>
          <w:lang w:val="sr-Cyrl-RS"/>
        </w:rPr>
      </w:pPr>
      <w:r w:rsidRPr="00F046FF">
        <w:rPr>
          <w:rFonts w:eastAsia="Calibri"/>
          <w:color w:val="000000"/>
          <w:sz w:val="24"/>
          <w:szCs w:val="24"/>
          <w:lang w:val="sr-Cyrl-RS" w:eastAsia="sr-Latn-RS"/>
        </w:rPr>
        <w:t>Цена је фиксна и не може се мењати, осим уколико је другачије уређено одредбама Закона о енергетици, и другим правно релевантним Законима, који директно утичу на цену добра, а по предходном обавештењу у службеном гласилу.</w:t>
      </w:r>
    </w:p>
    <w:sectPr w:rsidR="00A025F4" w:rsidRPr="000F134E">
      <w:pgSz w:w="11906" w:h="16838"/>
      <w:pgMar w:top="1440" w:right="1800" w:bottom="1440" w:left="1800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272"/>
    <w:rsid w:val="000F134E"/>
    <w:rsid w:val="001F6BF8"/>
    <w:rsid w:val="00280272"/>
    <w:rsid w:val="00342545"/>
    <w:rsid w:val="003D5593"/>
    <w:rsid w:val="00460623"/>
    <w:rsid w:val="00656D84"/>
    <w:rsid w:val="006D3420"/>
    <w:rsid w:val="007D457F"/>
    <w:rsid w:val="00811C33"/>
    <w:rsid w:val="00871122"/>
    <w:rsid w:val="008F0007"/>
    <w:rsid w:val="009C1468"/>
    <w:rsid w:val="009E5646"/>
    <w:rsid w:val="00A025F4"/>
    <w:rsid w:val="00B069DF"/>
    <w:rsid w:val="00B34C90"/>
    <w:rsid w:val="00B45AF6"/>
    <w:rsid w:val="00B74311"/>
    <w:rsid w:val="00CB3FBB"/>
    <w:rsid w:val="00D85CA1"/>
    <w:rsid w:val="00DB59FA"/>
    <w:rsid w:val="00DC2CE5"/>
    <w:rsid w:val="00E72569"/>
    <w:rsid w:val="00F046FF"/>
    <w:rsid w:val="00FE0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B0482"/>
  <w15:docId w15:val="{A56D9631-7B01-4E2A-8832-4E9661754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E21"/>
    <w:pPr>
      <w:suppressAutoHyphens/>
    </w:pPr>
    <w:rPr>
      <w:rFonts w:eastAsia="Times New Roman"/>
      <w:lang w:val="en-US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qFormat/>
    <w:rsid w:val="00A65E21"/>
    <w:pPr>
      <w:ind w:left="720"/>
    </w:pPr>
  </w:style>
  <w:style w:type="paragraph" w:styleId="NormalWeb">
    <w:name w:val="Normal (Web)"/>
    <w:basedOn w:val="Normal"/>
    <w:qFormat/>
    <w:pPr>
      <w:spacing w:before="280" w:after="28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56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Javne Nabavke</dc:creator>
  <dc:description/>
  <cp:lastModifiedBy>opstina32</cp:lastModifiedBy>
  <cp:revision>22</cp:revision>
  <dcterms:created xsi:type="dcterms:W3CDTF">2020-10-28T09:39:00Z</dcterms:created>
  <dcterms:modified xsi:type="dcterms:W3CDTF">2022-11-14T10:38:00Z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